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3DA" w:rsidRPr="002603DA" w:rsidRDefault="002603DA" w:rsidP="002603DA">
      <w:pPr>
        <w:shd w:val="clear" w:color="auto" w:fill="FFFFFF"/>
        <w:jc w:val="both"/>
        <w:rPr>
          <w:rFonts w:ascii="Times New Roman" w:eastAsia="Times New Roman" w:hAnsi="Times New Roman" w:cs="Times New Roman"/>
          <w:color w:val="222222"/>
          <w:sz w:val="24"/>
          <w:szCs w:val="24"/>
        </w:rPr>
      </w:pPr>
      <w:r w:rsidRPr="002603DA">
        <w:rPr>
          <w:rFonts w:ascii="Verdana" w:eastAsia="Times New Roman" w:hAnsi="Verdana" w:cs="Times New Roman"/>
          <w:color w:val="000000"/>
          <w:sz w:val="24"/>
          <w:szCs w:val="24"/>
          <w:bdr w:val="none" w:sz="0" w:space="0" w:color="auto" w:frame="1"/>
          <w:lang w:val="en-US"/>
        </w:rPr>
        <w:t>TECA:2023-</w:t>
      </w:r>
      <w:proofErr w:type="gramStart"/>
      <w:r w:rsidRPr="002603DA">
        <w:rPr>
          <w:rFonts w:ascii="Verdana" w:eastAsia="Times New Roman" w:hAnsi="Verdana" w:cs="Times New Roman"/>
          <w:color w:val="000000"/>
          <w:sz w:val="24"/>
          <w:szCs w:val="24"/>
          <w:bdr w:val="none" w:sz="0" w:space="0" w:color="auto" w:frame="1"/>
          <w:lang w:val="en-US"/>
        </w:rPr>
        <w:t>24:CIR</w:t>
      </w:r>
      <w:proofErr w:type="gramEnd"/>
      <w:r w:rsidRPr="002603DA">
        <w:rPr>
          <w:rFonts w:ascii="Verdana" w:eastAsia="Times New Roman" w:hAnsi="Verdana" w:cs="Times New Roman"/>
          <w:color w:val="000000"/>
          <w:sz w:val="24"/>
          <w:szCs w:val="24"/>
          <w:bdr w:val="none" w:sz="0" w:space="0" w:color="auto" w:frame="1"/>
          <w:lang w:val="en-US"/>
        </w:rPr>
        <w:t>/034</w:t>
      </w:r>
    </w:p>
    <w:p w:rsidR="002603DA" w:rsidRPr="002603DA" w:rsidRDefault="002603DA" w:rsidP="002603DA">
      <w:pPr>
        <w:shd w:val="clear" w:color="auto" w:fill="FFFFFF"/>
        <w:jc w:val="both"/>
        <w:rPr>
          <w:rFonts w:ascii="Times New Roman" w:eastAsia="Times New Roman" w:hAnsi="Times New Roman" w:cs="Times New Roman"/>
          <w:color w:val="222222"/>
          <w:sz w:val="24"/>
          <w:szCs w:val="24"/>
        </w:rPr>
      </w:pPr>
      <w:r w:rsidRPr="002603DA">
        <w:rPr>
          <w:rFonts w:ascii="Verdana" w:eastAsia="Times New Roman" w:hAnsi="Verdana" w:cs="Times New Roman"/>
          <w:color w:val="222222"/>
          <w:sz w:val="24"/>
          <w:szCs w:val="24"/>
          <w:lang w:val="en-US"/>
        </w:rPr>
        <w:t>31 July 2023</w:t>
      </w:r>
    </w:p>
    <w:p w:rsidR="002603DA" w:rsidRPr="002603DA" w:rsidRDefault="002603DA" w:rsidP="002603DA">
      <w:pPr>
        <w:shd w:val="clear" w:color="auto" w:fill="FFFFFF"/>
        <w:spacing w:after="120"/>
        <w:jc w:val="both"/>
        <w:rPr>
          <w:rFonts w:ascii="Times New Roman" w:eastAsia="Times New Roman" w:hAnsi="Times New Roman" w:cs="Times New Roman"/>
          <w:color w:val="222222"/>
          <w:sz w:val="24"/>
          <w:szCs w:val="24"/>
        </w:rPr>
      </w:pPr>
      <w:r w:rsidRPr="002603DA">
        <w:rPr>
          <w:rFonts w:ascii="Verdana" w:eastAsia="Times New Roman" w:hAnsi="Verdana" w:cs="Times New Roman"/>
          <w:color w:val="000000"/>
          <w:sz w:val="24"/>
          <w:szCs w:val="24"/>
          <w:bdr w:val="none" w:sz="0" w:space="0" w:color="auto" w:frame="1"/>
          <w:lang w:val="en-US"/>
        </w:rPr>
        <w:t> </w:t>
      </w:r>
    </w:p>
    <w:p w:rsidR="002603DA" w:rsidRPr="002603DA" w:rsidRDefault="002603DA" w:rsidP="002603DA">
      <w:pPr>
        <w:shd w:val="clear" w:color="auto" w:fill="FFFFFF"/>
        <w:spacing w:after="120"/>
        <w:jc w:val="both"/>
        <w:rPr>
          <w:rFonts w:ascii="Times New Roman" w:eastAsia="Times New Roman" w:hAnsi="Times New Roman" w:cs="Times New Roman"/>
          <w:color w:val="222222"/>
          <w:sz w:val="24"/>
          <w:szCs w:val="24"/>
        </w:rPr>
      </w:pPr>
      <w:r w:rsidRPr="002603DA">
        <w:rPr>
          <w:rFonts w:ascii="Verdana" w:eastAsia="Times New Roman" w:hAnsi="Verdana" w:cs="Times New Roman"/>
          <w:color w:val="000000"/>
          <w:sz w:val="24"/>
          <w:szCs w:val="24"/>
          <w:bdr w:val="none" w:sz="0" w:space="0" w:color="auto" w:frame="1"/>
          <w:lang w:val="en-US"/>
        </w:rPr>
        <w:t>To All Members</w:t>
      </w:r>
    </w:p>
    <w:p w:rsidR="002603DA" w:rsidRPr="002603DA" w:rsidRDefault="002603DA" w:rsidP="002603DA">
      <w:pPr>
        <w:shd w:val="clear" w:color="auto" w:fill="FFFFFF"/>
        <w:jc w:val="center"/>
        <w:rPr>
          <w:rFonts w:ascii="Times New Roman" w:eastAsia="Times New Roman" w:hAnsi="Times New Roman" w:cs="Times New Roman"/>
          <w:color w:val="222222"/>
          <w:sz w:val="24"/>
          <w:szCs w:val="24"/>
        </w:rPr>
      </w:pPr>
      <w:r w:rsidRPr="002603DA">
        <w:rPr>
          <w:rFonts w:ascii="Verdana" w:eastAsia="Times New Roman" w:hAnsi="Verdana" w:cs="Times New Roman"/>
          <w:b/>
          <w:bCs/>
          <w:color w:val="000000"/>
          <w:sz w:val="24"/>
          <w:szCs w:val="24"/>
          <w:u w:val="single"/>
          <w:bdr w:val="none" w:sz="0" w:space="0" w:color="auto" w:frame="1"/>
          <w:lang w:val="en-US"/>
        </w:rPr>
        <w:t>CIRCULAR</w:t>
      </w:r>
    </w:p>
    <w:p w:rsidR="002603DA" w:rsidRPr="002603DA" w:rsidRDefault="002603DA" w:rsidP="002603DA">
      <w:pPr>
        <w:shd w:val="clear" w:color="auto" w:fill="FFFFFF"/>
        <w:jc w:val="both"/>
        <w:rPr>
          <w:rFonts w:ascii="Times New Roman" w:eastAsia="Times New Roman" w:hAnsi="Times New Roman" w:cs="Times New Roman"/>
          <w:color w:val="222222"/>
          <w:sz w:val="24"/>
          <w:szCs w:val="24"/>
        </w:rPr>
      </w:pPr>
      <w:r w:rsidRPr="002603DA">
        <w:rPr>
          <w:rFonts w:ascii="Verdana" w:eastAsia="Times New Roman" w:hAnsi="Verdana" w:cs="Times New Roman"/>
          <w:color w:val="000000"/>
          <w:sz w:val="24"/>
          <w:szCs w:val="24"/>
          <w:lang w:val="en-US"/>
        </w:rPr>
        <w:t>Dear Members,</w:t>
      </w:r>
    </w:p>
    <w:p w:rsidR="002603DA" w:rsidRPr="002603DA" w:rsidRDefault="002603DA" w:rsidP="002603DA">
      <w:pPr>
        <w:shd w:val="clear" w:color="auto" w:fill="FFFFFF"/>
        <w:jc w:val="both"/>
        <w:rPr>
          <w:rFonts w:ascii="Times New Roman" w:eastAsia="Times New Roman" w:hAnsi="Times New Roman" w:cs="Times New Roman"/>
          <w:color w:val="222222"/>
          <w:sz w:val="24"/>
          <w:szCs w:val="24"/>
        </w:rPr>
      </w:pPr>
      <w:r w:rsidRPr="002603DA">
        <w:rPr>
          <w:rFonts w:ascii="Verdana" w:eastAsia="Times New Roman" w:hAnsi="Verdana" w:cs="Times New Roman"/>
          <w:color w:val="222222"/>
          <w:sz w:val="24"/>
          <w:szCs w:val="24"/>
          <w:lang w:val="en-US"/>
        </w:rPr>
        <w:t> </w:t>
      </w:r>
    </w:p>
    <w:p w:rsidR="002603DA" w:rsidRPr="002603DA" w:rsidRDefault="002603DA" w:rsidP="002603DA">
      <w:pPr>
        <w:shd w:val="clear" w:color="auto" w:fill="FFFFFF"/>
        <w:jc w:val="both"/>
        <w:rPr>
          <w:rFonts w:ascii="Times New Roman" w:eastAsia="Times New Roman" w:hAnsi="Times New Roman" w:cs="Times New Roman"/>
          <w:color w:val="222222"/>
          <w:sz w:val="24"/>
          <w:szCs w:val="24"/>
        </w:rPr>
      </w:pPr>
      <w:r w:rsidRPr="002603DA">
        <w:rPr>
          <w:rFonts w:ascii="Verdana" w:eastAsia="Times New Roman" w:hAnsi="Verdana" w:cs="Times New Roman"/>
          <w:color w:val="222222"/>
          <w:sz w:val="24"/>
          <w:szCs w:val="24"/>
          <w:lang w:val="en-US"/>
        </w:rPr>
        <w:t>Sub: TANGEDCO Notice issued to install PQ meter.</w:t>
      </w:r>
    </w:p>
    <w:p w:rsidR="002603DA" w:rsidRPr="002603DA" w:rsidRDefault="002603DA" w:rsidP="002603DA">
      <w:pPr>
        <w:shd w:val="clear" w:color="auto" w:fill="FFFFFF"/>
        <w:jc w:val="both"/>
        <w:rPr>
          <w:rFonts w:ascii="Times New Roman" w:eastAsia="Times New Roman" w:hAnsi="Times New Roman" w:cs="Times New Roman"/>
          <w:color w:val="222222"/>
          <w:sz w:val="24"/>
          <w:szCs w:val="24"/>
        </w:rPr>
      </w:pPr>
      <w:r w:rsidRPr="002603DA">
        <w:rPr>
          <w:rFonts w:ascii="Verdana" w:eastAsia="Times New Roman" w:hAnsi="Verdana" w:cs="Times New Roman"/>
          <w:color w:val="222222"/>
          <w:sz w:val="24"/>
          <w:szCs w:val="24"/>
          <w:lang w:val="en-US"/>
        </w:rPr>
        <w:t> </w:t>
      </w:r>
    </w:p>
    <w:p w:rsidR="002603DA" w:rsidRPr="002603DA" w:rsidRDefault="002603DA" w:rsidP="002603DA">
      <w:pPr>
        <w:shd w:val="clear" w:color="auto" w:fill="FFFFFF"/>
        <w:jc w:val="both"/>
        <w:rPr>
          <w:rFonts w:ascii="Times New Roman" w:eastAsia="Times New Roman" w:hAnsi="Times New Roman" w:cs="Times New Roman"/>
          <w:color w:val="222222"/>
          <w:sz w:val="24"/>
          <w:szCs w:val="24"/>
        </w:rPr>
      </w:pPr>
      <w:r w:rsidRPr="002603DA">
        <w:rPr>
          <w:rFonts w:ascii="Verdana" w:eastAsia="Times New Roman" w:hAnsi="Verdana" w:cs="Times New Roman"/>
          <w:color w:val="222222"/>
          <w:sz w:val="24"/>
          <w:szCs w:val="24"/>
          <w:lang w:val="en-US"/>
        </w:rPr>
        <w:t>We understand they few members have received Notice from TANGEDCO to install a Power Quality Meter at the point of Coupling (</w:t>
      </w:r>
      <w:proofErr w:type="spellStart"/>
      <w:r w:rsidRPr="002603DA">
        <w:rPr>
          <w:rFonts w:ascii="Verdana" w:eastAsia="Times New Roman" w:hAnsi="Verdana" w:cs="Times New Roman"/>
          <w:color w:val="222222"/>
          <w:sz w:val="24"/>
          <w:szCs w:val="24"/>
          <w:lang w:val="en-US"/>
        </w:rPr>
        <w:t>i.e</w:t>
      </w:r>
      <w:proofErr w:type="spellEnd"/>
      <w:r w:rsidRPr="002603DA">
        <w:rPr>
          <w:rFonts w:ascii="Verdana" w:eastAsia="Times New Roman" w:hAnsi="Verdana" w:cs="Times New Roman"/>
          <w:color w:val="222222"/>
          <w:sz w:val="24"/>
          <w:szCs w:val="24"/>
          <w:lang w:val="en-US"/>
        </w:rPr>
        <w:t>) at the TANGEDCO metering point.</w:t>
      </w:r>
    </w:p>
    <w:p w:rsidR="002603DA" w:rsidRPr="002603DA" w:rsidRDefault="002603DA" w:rsidP="002603DA">
      <w:pPr>
        <w:shd w:val="clear" w:color="auto" w:fill="FFFFFF"/>
        <w:rPr>
          <w:rFonts w:ascii="Times New Roman" w:eastAsia="Times New Roman" w:hAnsi="Times New Roman" w:cs="Times New Roman"/>
          <w:color w:val="222222"/>
          <w:sz w:val="24"/>
          <w:szCs w:val="24"/>
        </w:rPr>
      </w:pPr>
      <w:r w:rsidRPr="002603DA">
        <w:rPr>
          <w:rFonts w:ascii="Verdana" w:eastAsia="Times New Roman" w:hAnsi="Verdana" w:cs="Times New Roman"/>
          <w:color w:val="222222"/>
          <w:sz w:val="24"/>
          <w:szCs w:val="24"/>
        </w:rPr>
        <w:t> </w:t>
      </w:r>
    </w:p>
    <w:p w:rsidR="002603DA" w:rsidRPr="002603DA" w:rsidRDefault="002603DA" w:rsidP="002603DA">
      <w:pPr>
        <w:shd w:val="clear" w:color="auto" w:fill="FFFFFF"/>
        <w:jc w:val="both"/>
        <w:rPr>
          <w:rFonts w:ascii="Times New Roman" w:eastAsia="Times New Roman" w:hAnsi="Times New Roman" w:cs="Times New Roman"/>
          <w:color w:val="222222"/>
          <w:sz w:val="24"/>
          <w:szCs w:val="24"/>
        </w:rPr>
      </w:pPr>
      <w:r w:rsidRPr="002603DA">
        <w:rPr>
          <w:rFonts w:ascii="Verdana" w:eastAsia="Times New Roman" w:hAnsi="Verdana" w:cs="Times New Roman"/>
          <w:color w:val="222222"/>
          <w:sz w:val="24"/>
          <w:szCs w:val="24"/>
          <w:lang w:val="en-US"/>
        </w:rPr>
        <w:t>In this connection, we wish to state that the CEA, vide the Government of India Gazette No. 112 dated 28.02.2022 has introduced, the CEA (Installation and Operation of Meters) (Amendment) Regulations 2022 and accordingly, made it clear as follows.  Accordingly, the CEA </w:t>
      </w:r>
      <w:r w:rsidRPr="002603DA">
        <w:rPr>
          <w:rFonts w:ascii="Verdana" w:eastAsia="Times New Roman" w:hAnsi="Verdana" w:cs="Times New Roman"/>
          <w:i/>
          <w:iCs/>
          <w:color w:val="222222"/>
          <w:sz w:val="24"/>
          <w:szCs w:val="24"/>
          <w:lang w:val="en-US"/>
        </w:rPr>
        <w:t>inter alia</w:t>
      </w:r>
      <w:r w:rsidRPr="002603DA">
        <w:rPr>
          <w:rFonts w:ascii="Verdana" w:eastAsia="Times New Roman" w:hAnsi="Verdana" w:cs="Times New Roman"/>
          <w:color w:val="222222"/>
          <w:sz w:val="24"/>
          <w:szCs w:val="24"/>
          <w:lang w:val="en-US"/>
        </w:rPr>
        <w:t>, has made the following amendments as extracted below. </w:t>
      </w:r>
    </w:p>
    <w:p w:rsidR="002603DA" w:rsidRPr="002603DA" w:rsidRDefault="002603DA" w:rsidP="002603DA">
      <w:pPr>
        <w:shd w:val="clear" w:color="auto" w:fill="FFFFFF"/>
        <w:jc w:val="both"/>
        <w:rPr>
          <w:rFonts w:ascii="Times New Roman" w:eastAsia="Times New Roman" w:hAnsi="Times New Roman" w:cs="Times New Roman"/>
          <w:color w:val="222222"/>
          <w:sz w:val="24"/>
          <w:szCs w:val="24"/>
        </w:rPr>
      </w:pPr>
      <w:r w:rsidRPr="002603DA">
        <w:rPr>
          <w:rFonts w:ascii="Verdana" w:eastAsia="Times New Roman" w:hAnsi="Verdana" w:cs="Times New Roman"/>
          <w:i/>
          <w:iCs/>
          <w:color w:val="222222"/>
          <w:sz w:val="24"/>
          <w:szCs w:val="24"/>
          <w:lang w:val="en-US"/>
        </w:rPr>
        <w:t> </w:t>
      </w:r>
    </w:p>
    <w:p w:rsidR="002603DA" w:rsidRPr="002603DA" w:rsidRDefault="002603DA" w:rsidP="002603DA">
      <w:pPr>
        <w:shd w:val="clear" w:color="auto" w:fill="FFFFFF"/>
        <w:jc w:val="both"/>
        <w:rPr>
          <w:rFonts w:ascii="Times New Roman" w:eastAsia="Times New Roman" w:hAnsi="Times New Roman" w:cs="Times New Roman"/>
          <w:color w:val="222222"/>
          <w:sz w:val="24"/>
          <w:szCs w:val="24"/>
        </w:rPr>
      </w:pPr>
      <w:r w:rsidRPr="002603DA">
        <w:rPr>
          <w:rFonts w:ascii="Verdana" w:eastAsia="Times New Roman" w:hAnsi="Verdana" w:cs="Times New Roman"/>
          <w:i/>
          <w:iCs/>
          <w:color w:val="222222"/>
          <w:sz w:val="24"/>
          <w:szCs w:val="24"/>
          <w:lang w:val="en-US"/>
        </w:rPr>
        <w:t xml:space="preserve">4. In regulation 6 of the said regulations, in sub-regulation (2), for clause (a), the following shall be substituted, </w:t>
      </w:r>
      <w:proofErr w:type="gramStart"/>
      <w:r w:rsidRPr="002603DA">
        <w:rPr>
          <w:rFonts w:ascii="Verdana" w:eastAsia="Times New Roman" w:hAnsi="Verdana" w:cs="Times New Roman"/>
          <w:i/>
          <w:iCs/>
          <w:color w:val="222222"/>
          <w:sz w:val="24"/>
          <w:szCs w:val="24"/>
          <w:lang w:val="en-US"/>
        </w:rPr>
        <w:t>namely:-</w:t>
      </w:r>
      <w:proofErr w:type="gramEnd"/>
    </w:p>
    <w:p w:rsidR="002603DA" w:rsidRPr="002603DA" w:rsidRDefault="002603DA" w:rsidP="002603DA">
      <w:pPr>
        <w:shd w:val="clear" w:color="auto" w:fill="FFFFFF"/>
        <w:jc w:val="both"/>
        <w:rPr>
          <w:rFonts w:ascii="Times New Roman" w:eastAsia="Times New Roman" w:hAnsi="Times New Roman" w:cs="Times New Roman"/>
          <w:color w:val="222222"/>
          <w:sz w:val="24"/>
          <w:szCs w:val="24"/>
        </w:rPr>
      </w:pPr>
      <w:r w:rsidRPr="002603DA">
        <w:rPr>
          <w:rFonts w:ascii="Verdana" w:eastAsia="Times New Roman" w:hAnsi="Verdana" w:cs="Times New Roman"/>
          <w:i/>
          <w:iCs/>
          <w:color w:val="222222"/>
          <w:sz w:val="24"/>
          <w:szCs w:val="24"/>
          <w:lang w:val="en-US"/>
        </w:rPr>
        <w:t> </w:t>
      </w:r>
    </w:p>
    <w:p w:rsidR="002603DA" w:rsidRPr="002603DA" w:rsidRDefault="002603DA" w:rsidP="002603DA">
      <w:pPr>
        <w:shd w:val="clear" w:color="auto" w:fill="FFFFFF"/>
        <w:jc w:val="both"/>
        <w:rPr>
          <w:rFonts w:ascii="Times New Roman" w:eastAsia="Times New Roman" w:hAnsi="Times New Roman" w:cs="Times New Roman"/>
          <w:color w:val="222222"/>
          <w:sz w:val="24"/>
          <w:szCs w:val="24"/>
        </w:rPr>
      </w:pPr>
      <w:r w:rsidRPr="002603DA">
        <w:rPr>
          <w:rFonts w:ascii="Verdana" w:eastAsia="Times New Roman" w:hAnsi="Verdana" w:cs="Times New Roman"/>
          <w:b/>
          <w:bCs/>
          <w:i/>
          <w:iCs/>
          <w:color w:val="222222"/>
          <w:sz w:val="24"/>
          <w:szCs w:val="24"/>
          <w:lang w:val="en-US"/>
        </w:rPr>
        <w:t>“(a) Consumer meters shall generally be owned by the licensee:</w:t>
      </w:r>
    </w:p>
    <w:p w:rsidR="002603DA" w:rsidRPr="002603DA" w:rsidRDefault="002603DA" w:rsidP="002603DA">
      <w:pPr>
        <w:shd w:val="clear" w:color="auto" w:fill="FFFFFF"/>
        <w:ind w:left="630"/>
        <w:jc w:val="both"/>
        <w:rPr>
          <w:rFonts w:ascii="Times New Roman" w:eastAsia="Times New Roman" w:hAnsi="Times New Roman" w:cs="Times New Roman"/>
          <w:color w:val="222222"/>
          <w:sz w:val="24"/>
          <w:szCs w:val="24"/>
        </w:rPr>
      </w:pPr>
      <w:r w:rsidRPr="002603DA">
        <w:rPr>
          <w:rFonts w:ascii="Verdana" w:eastAsia="Times New Roman" w:hAnsi="Verdana" w:cs="Times New Roman"/>
          <w:i/>
          <w:iCs/>
          <w:color w:val="222222"/>
          <w:sz w:val="24"/>
          <w:szCs w:val="24"/>
          <w:lang w:val="en-US"/>
        </w:rPr>
        <w:t> </w:t>
      </w:r>
    </w:p>
    <w:p w:rsidR="002603DA" w:rsidRPr="002603DA" w:rsidRDefault="002603DA" w:rsidP="002603DA">
      <w:pPr>
        <w:shd w:val="clear" w:color="auto" w:fill="FFFFFF"/>
        <w:jc w:val="both"/>
        <w:rPr>
          <w:rFonts w:ascii="Times New Roman" w:eastAsia="Times New Roman" w:hAnsi="Times New Roman" w:cs="Times New Roman"/>
          <w:color w:val="222222"/>
          <w:sz w:val="24"/>
          <w:szCs w:val="24"/>
        </w:rPr>
      </w:pPr>
      <w:r w:rsidRPr="002603DA">
        <w:rPr>
          <w:rFonts w:ascii="Verdana" w:eastAsia="Times New Roman" w:hAnsi="Verdana" w:cs="Times New Roman"/>
          <w:b/>
          <w:bCs/>
          <w:i/>
          <w:iCs/>
          <w:color w:val="222222"/>
          <w:sz w:val="24"/>
          <w:szCs w:val="24"/>
          <w:lang w:val="en-US"/>
        </w:rPr>
        <w:t>Provided that in case the licensee has engaged the services of Advanced Metering Infrastructure Service Provider to provide Advanced Metering Infrastructure services for an Advanced Metering Infrastructure project area, the ownership of meters shall remain with Advanced Metering Infrastructure Service Provider during the contract period”.</w:t>
      </w:r>
    </w:p>
    <w:p w:rsidR="002603DA" w:rsidRPr="002603DA" w:rsidRDefault="002603DA" w:rsidP="002603DA">
      <w:pPr>
        <w:shd w:val="clear" w:color="auto" w:fill="FFFFFF"/>
        <w:ind w:left="630"/>
        <w:jc w:val="both"/>
        <w:rPr>
          <w:rFonts w:ascii="Times New Roman" w:eastAsia="Times New Roman" w:hAnsi="Times New Roman" w:cs="Times New Roman"/>
          <w:color w:val="222222"/>
          <w:sz w:val="24"/>
          <w:szCs w:val="24"/>
        </w:rPr>
      </w:pPr>
      <w:r w:rsidRPr="002603DA">
        <w:rPr>
          <w:rFonts w:ascii="Verdana" w:eastAsia="Times New Roman" w:hAnsi="Verdana" w:cs="Times New Roman"/>
          <w:b/>
          <w:bCs/>
          <w:i/>
          <w:iCs/>
          <w:color w:val="222222"/>
          <w:sz w:val="24"/>
          <w:szCs w:val="24"/>
          <w:lang w:val="en-US"/>
        </w:rPr>
        <w:t> </w:t>
      </w:r>
    </w:p>
    <w:p w:rsidR="002603DA" w:rsidRPr="002603DA" w:rsidRDefault="002603DA" w:rsidP="002603DA">
      <w:pPr>
        <w:shd w:val="clear" w:color="auto" w:fill="FFFFFF"/>
        <w:jc w:val="both"/>
        <w:rPr>
          <w:rFonts w:ascii="Times New Roman" w:eastAsia="Times New Roman" w:hAnsi="Times New Roman" w:cs="Times New Roman"/>
          <w:color w:val="222222"/>
          <w:sz w:val="24"/>
          <w:szCs w:val="24"/>
        </w:rPr>
      </w:pPr>
      <w:r w:rsidRPr="002603DA">
        <w:rPr>
          <w:rFonts w:ascii="Verdana" w:eastAsia="Times New Roman" w:hAnsi="Verdana" w:cs="Times New Roman"/>
          <w:color w:val="222222"/>
          <w:sz w:val="24"/>
          <w:szCs w:val="24"/>
          <w:lang w:val="en-US"/>
        </w:rPr>
        <w:t>The Regulation was further amended as below also.</w:t>
      </w:r>
    </w:p>
    <w:p w:rsidR="002603DA" w:rsidRPr="002603DA" w:rsidRDefault="002603DA" w:rsidP="002603DA">
      <w:pPr>
        <w:shd w:val="clear" w:color="auto" w:fill="FFFFFF"/>
        <w:ind w:firstLine="630"/>
        <w:jc w:val="both"/>
        <w:rPr>
          <w:rFonts w:ascii="Times New Roman" w:eastAsia="Times New Roman" w:hAnsi="Times New Roman" w:cs="Times New Roman"/>
          <w:color w:val="222222"/>
          <w:sz w:val="24"/>
          <w:szCs w:val="24"/>
        </w:rPr>
      </w:pPr>
      <w:r w:rsidRPr="002603DA">
        <w:rPr>
          <w:rFonts w:ascii="Verdana" w:eastAsia="Times New Roman" w:hAnsi="Verdana" w:cs="Times New Roman"/>
          <w:color w:val="222222"/>
          <w:sz w:val="24"/>
          <w:szCs w:val="24"/>
          <w:lang w:val="en-US"/>
        </w:rPr>
        <w:t> </w:t>
      </w:r>
    </w:p>
    <w:p w:rsidR="002603DA" w:rsidRPr="002603DA" w:rsidRDefault="002603DA" w:rsidP="002603DA">
      <w:pPr>
        <w:shd w:val="clear" w:color="auto" w:fill="FFFFFF"/>
        <w:jc w:val="both"/>
        <w:rPr>
          <w:rFonts w:ascii="Times New Roman" w:eastAsia="Times New Roman" w:hAnsi="Times New Roman" w:cs="Times New Roman"/>
          <w:color w:val="222222"/>
          <w:sz w:val="24"/>
          <w:szCs w:val="24"/>
        </w:rPr>
      </w:pPr>
      <w:r w:rsidRPr="002603DA">
        <w:rPr>
          <w:rFonts w:ascii="Verdana" w:eastAsia="Times New Roman" w:hAnsi="Verdana" w:cs="Times New Roman"/>
          <w:i/>
          <w:iCs/>
          <w:color w:val="222222"/>
          <w:sz w:val="24"/>
          <w:szCs w:val="24"/>
          <w:lang w:val="en-US"/>
        </w:rPr>
        <w:t>5. In regulation 7 of the said regulations, in sub-regulation (3), for clause (iii), the following shall be substituted, namely:</w:t>
      </w:r>
    </w:p>
    <w:p w:rsidR="002603DA" w:rsidRPr="002603DA" w:rsidRDefault="002603DA" w:rsidP="002603DA">
      <w:pPr>
        <w:shd w:val="clear" w:color="auto" w:fill="FFFFFF"/>
        <w:jc w:val="both"/>
        <w:rPr>
          <w:rFonts w:ascii="Times New Roman" w:eastAsia="Times New Roman" w:hAnsi="Times New Roman" w:cs="Times New Roman"/>
          <w:color w:val="222222"/>
          <w:sz w:val="24"/>
          <w:szCs w:val="24"/>
        </w:rPr>
      </w:pPr>
      <w:r w:rsidRPr="002603DA">
        <w:rPr>
          <w:rFonts w:ascii="Verdana" w:eastAsia="Times New Roman" w:hAnsi="Verdana" w:cs="Times New Roman"/>
          <w:i/>
          <w:iCs/>
          <w:color w:val="222222"/>
          <w:sz w:val="24"/>
          <w:szCs w:val="24"/>
          <w:lang w:val="en-US"/>
        </w:rPr>
        <w:t> </w:t>
      </w:r>
    </w:p>
    <w:p w:rsidR="002603DA" w:rsidRPr="002603DA" w:rsidRDefault="002603DA" w:rsidP="002603DA">
      <w:pPr>
        <w:shd w:val="clear" w:color="auto" w:fill="FFFFFF"/>
        <w:jc w:val="both"/>
        <w:rPr>
          <w:rFonts w:ascii="Times New Roman" w:eastAsia="Times New Roman" w:hAnsi="Times New Roman" w:cs="Times New Roman"/>
          <w:color w:val="222222"/>
          <w:sz w:val="24"/>
          <w:szCs w:val="24"/>
        </w:rPr>
      </w:pPr>
      <w:r w:rsidRPr="002603DA">
        <w:rPr>
          <w:rFonts w:ascii="Verdana" w:eastAsia="Times New Roman" w:hAnsi="Verdana" w:cs="Times New Roman"/>
          <w:i/>
          <w:iCs/>
          <w:color w:val="222222"/>
          <w:sz w:val="24"/>
          <w:szCs w:val="24"/>
          <w:lang w:val="en-US"/>
        </w:rPr>
        <w:t xml:space="preserve">“(iii) Distribution </w:t>
      </w:r>
      <w:proofErr w:type="gramStart"/>
      <w:r w:rsidRPr="002603DA">
        <w:rPr>
          <w:rFonts w:ascii="Verdana" w:eastAsia="Times New Roman" w:hAnsi="Verdana" w:cs="Times New Roman"/>
          <w:i/>
          <w:iCs/>
          <w:color w:val="222222"/>
          <w:sz w:val="24"/>
          <w:szCs w:val="24"/>
          <w:lang w:val="en-US"/>
        </w:rPr>
        <w:t>system:-</w:t>
      </w:r>
      <w:proofErr w:type="gramEnd"/>
    </w:p>
    <w:p w:rsidR="002603DA" w:rsidRPr="002603DA" w:rsidRDefault="002603DA" w:rsidP="002603DA">
      <w:pPr>
        <w:shd w:val="clear" w:color="auto" w:fill="FFFFFF"/>
        <w:ind w:left="540"/>
        <w:jc w:val="both"/>
        <w:rPr>
          <w:rFonts w:ascii="Times New Roman" w:eastAsia="Times New Roman" w:hAnsi="Times New Roman" w:cs="Times New Roman"/>
          <w:color w:val="222222"/>
          <w:sz w:val="24"/>
          <w:szCs w:val="24"/>
        </w:rPr>
      </w:pPr>
      <w:r w:rsidRPr="002603DA">
        <w:rPr>
          <w:rFonts w:ascii="Verdana" w:eastAsia="Times New Roman" w:hAnsi="Verdana" w:cs="Times New Roman"/>
          <w:i/>
          <w:iCs/>
          <w:color w:val="222222"/>
          <w:sz w:val="24"/>
          <w:szCs w:val="24"/>
          <w:lang w:val="en-US"/>
        </w:rPr>
        <w:t>(a) all incoming feeders (3.3 kV and above);</w:t>
      </w:r>
    </w:p>
    <w:p w:rsidR="002603DA" w:rsidRPr="002603DA" w:rsidRDefault="002603DA" w:rsidP="002603DA">
      <w:pPr>
        <w:shd w:val="clear" w:color="auto" w:fill="FFFFFF"/>
        <w:ind w:left="540"/>
        <w:jc w:val="both"/>
        <w:rPr>
          <w:rFonts w:ascii="Times New Roman" w:eastAsia="Times New Roman" w:hAnsi="Times New Roman" w:cs="Times New Roman"/>
          <w:color w:val="222222"/>
          <w:sz w:val="24"/>
          <w:szCs w:val="24"/>
        </w:rPr>
      </w:pPr>
      <w:r w:rsidRPr="002603DA">
        <w:rPr>
          <w:rFonts w:ascii="Verdana" w:eastAsia="Times New Roman" w:hAnsi="Verdana" w:cs="Times New Roman"/>
          <w:i/>
          <w:iCs/>
          <w:color w:val="222222"/>
          <w:sz w:val="24"/>
          <w:szCs w:val="24"/>
          <w:lang w:val="en-US"/>
        </w:rPr>
        <w:t>(b) all outgoing feeders (3.3 kV and above);</w:t>
      </w:r>
    </w:p>
    <w:p w:rsidR="002603DA" w:rsidRPr="002603DA" w:rsidRDefault="002603DA" w:rsidP="002603DA">
      <w:pPr>
        <w:shd w:val="clear" w:color="auto" w:fill="FFFFFF"/>
        <w:jc w:val="both"/>
        <w:rPr>
          <w:rFonts w:ascii="Times New Roman" w:eastAsia="Times New Roman" w:hAnsi="Times New Roman" w:cs="Times New Roman"/>
          <w:color w:val="222222"/>
          <w:sz w:val="24"/>
          <w:szCs w:val="24"/>
        </w:rPr>
      </w:pPr>
      <w:r w:rsidRPr="002603DA">
        <w:rPr>
          <w:rFonts w:ascii="Verdana" w:eastAsia="Times New Roman" w:hAnsi="Verdana" w:cs="Times New Roman"/>
          <w:i/>
          <w:iCs/>
          <w:color w:val="222222"/>
          <w:sz w:val="24"/>
          <w:szCs w:val="24"/>
          <w:lang w:val="en-US"/>
        </w:rPr>
        <w:lastRenderedPageBreak/>
        <w:t>(c) sub-station transformer including distribution transformer- Licensee may provide the meter on primary or secondary side or both sides depending upon the requirement for energy accounting and audit:</w:t>
      </w:r>
    </w:p>
    <w:p w:rsidR="002603DA" w:rsidRPr="002603DA" w:rsidRDefault="002603DA" w:rsidP="002603DA">
      <w:pPr>
        <w:shd w:val="clear" w:color="auto" w:fill="FFFFFF"/>
        <w:ind w:left="1170"/>
        <w:jc w:val="both"/>
        <w:rPr>
          <w:rFonts w:ascii="Times New Roman" w:eastAsia="Times New Roman" w:hAnsi="Times New Roman" w:cs="Times New Roman"/>
          <w:color w:val="222222"/>
          <w:sz w:val="24"/>
          <w:szCs w:val="24"/>
        </w:rPr>
      </w:pPr>
      <w:r w:rsidRPr="002603DA">
        <w:rPr>
          <w:rFonts w:ascii="Verdana" w:eastAsia="Times New Roman" w:hAnsi="Verdana" w:cs="Times New Roman"/>
          <w:i/>
          <w:iCs/>
          <w:color w:val="222222"/>
          <w:sz w:val="24"/>
          <w:szCs w:val="24"/>
          <w:lang w:val="en-US"/>
        </w:rPr>
        <w:t> </w:t>
      </w:r>
    </w:p>
    <w:p w:rsidR="002603DA" w:rsidRPr="002603DA" w:rsidRDefault="002603DA" w:rsidP="002603DA">
      <w:pPr>
        <w:shd w:val="clear" w:color="auto" w:fill="FFFFFF"/>
        <w:jc w:val="both"/>
        <w:rPr>
          <w:rFonts w:ascii="Times New Roman" w:eastAsia="Times New Roman" w:hAnsi="Times New Roman" w:cs="Times New Roman"/>
          <w:color w:val="222222"/>
          <w:sz w:val="24"/>
          <w:szCs w:val="24"/>
        </w:rPr>
      </w:pPr>
      <w:r w:rsidRPr="002603DA">
        <w:rPr>
          <w:rFonts w:ascii="Verdana" w:eastAsia="Times New Roman" w:hAnsi="Verdana" w:cs="Times New Roman"/>
          <w:color w:val="222222"/>
          <w:sz w:val="24"/>
          <w:szCs w:val="24"/>
          <w:lang w:val="en-US"/>
        </w:rPr>
        <w:t>From all the above extracted portions of the Amended CEA Regulations as introduced to CEA (Installation and Operation of Meters) Regulations 2022, which came in to effect from 28.02.2022 onwards, it could be seen that providing consumer meters, even under the Advanced Metering Infrastructure Services, rests only with the Distribution Licensee and the </w:t>
      </w:r>
      <w:r w:rsidRPr="002603DA">
        <w:rPr>
          <w:rFonts w:ascii="Verdana" w:eastAsia="Times New Roman" w:hAnsi="Verdana" w:cs="Times New Roman"/>
          <w:b/>
          <w:bCs/>
          <w:i/>
          <w:iCs/>
          <w:color w:val="222222"/>
          <w:sz w:val="24"/>
          <w:szCs w:val="24"/>
          <w:u w:val="single"/>
          <w:lang w:val="en-US"/>
        </w:rPr>
        <w:t>consumers are not anyway obligated to provide such meters as advised by the Notice issued by TANGEDCO</w:t>
      </w:r>
      <w:r w:rsidRPr="002603DA">
        <w:rPr>
          <w:rFonts w:ascii="Verdana" w:eastAsia="Times New Roman" w:hAnsi="Verdana" w:cs="Times New Roman"/>
          <w:i/>
          <w:iCs/>
          <w:color w:val="222222"/>
          <w:sz w:val="24"/>
          <w:szCs w:val="24"/>
          <w:u w:val="single"/>
          <w:lang w:val="en-US"/>
        </w:rPr>
        <w:t>.</w:t>
      </w:r>
    </w:p>
    <w:p w:rsidR="002603DA" w:rsidRPr="002603DA" w:rsidRDefault="002603DA" w:rsidP="002603DA">
      <w:pPr>
        <w:shd w:val="clear" w:color="auto" w:fill="FFFFFF"/>
        <w:rPr>
          <w:rFonts w:ascii="Times New Roman" w:eastAsia="Times New Roman" w:hAnsi="Times New Roman" w:cs="Times New Roman"/>
          <w:color w:val="222222"/>
          <w:sz w:val="24"/>
          <w:szCs w:val="24"/>
        </w:rPr>
      </w:pPr>
      <w:r w:rsidRPr="002603DA">
        <w:rPr>
          <w:rFonts w:ascii="Verdana" w:eastAsia="Times New Roman" w:hAnsi="Verdana" w:cs="Times New Roman"/>
          <w:color w:val="222222"/>
          <w:sz w:val="24"/>
          <w:szCs w:val="24"/>
          <w:lang w:val="en-US"/>
        </w:rPr>
        <w:t> </w:t>
      </w:r>
    </w:p>
    <w:p w:rsidR="002603DA" w:rsidRPr="002603DA" w:rsidRDefault="002603DA" w:rsidP="002603DA">
      <w:pPr>
        <w:shd w:val="clear" w:color="auto" w:fill="FFFFFF"/>
        <w:jc w:val="both"/>
        <w:rPr>
          <w:rFonts w:ascii="Times New Roman" w:eastAsia="Times New Roman" w:hAnsi="Times New Roman" w:cs="Times New Roman"/>
          <w:color w:val="222222"/>
          <w:sz w:val="24"/>
          <w:szCs w:val="24"/>
        </w:rPr>
      </w:pPr>
      <w:r w:rsidRPr="002603DA">
        <w:rPr>
          <w:rFonts w:ascii="Verdana" w:eastAsia="Times New Roman" w:hAnsi="Verdana" w:cs="Times New Roman"/>
          <w:color w:val="222222"/>
          <w:sz w:val="24"/>
          <w:szCs w:val="24"/>
          <w:lang w:val="en-US"/>
        </w:rPr>
        <w:t>Under this circumstances TANGEDCO cannot instruct consumers to install the Power Quality meter. </w:t>
      </w:r>
    </w:p>
    <w:p w:rsidR="002603DA" w:rsidRPr="002603DA" w:rsidRDefault="002603DA" w:rsidP="002603DA">
      <w:pPr>
        <w:shd w:val="clear" w:color="auto" w:fill="FFFFFF"/>
        <w:jc w:val="both"/>
        <w:rPr>
          <w:rFonts w:ascii="Times New Roman" w:eastAsia="Times New Roman" w:hAnsi="Times New Roman" w:cs="Times New Roman"/>
          <w:color w:val="222222"/>
          <w:sz w:val="24"/>
          <w:szCs w:val="24"/>
        </w:rPr>
      </w:pPr>
      <w:r w:rsidRPr="002603DA">
        <w:rPr>
          <w:rFonts w:ascii="Verdana" w:eastAsia="Times New Roman" w:hAnsi="Verdana" w:cs="Times New Roman"/>
          <w:color w:val="222222"/>
          <w:sz w:val="24"/>
          <w:szCs w:val="24"/>
          <w:lang w:val="en-US"/>
        </w:rPr>
        <w:t> </w:t>
      </w:r>
    </w:p>
    <w:p w:rsidR="002603DA" w:rsidRPr="002603DA" w:rsidRDefault="002603DA" w:rsidP="002603DA">
      <w:pPr>
        <w:shd w:val="clear" w:color="auto" w:fill="FFFFFF"/>
        <w:jc w:val="both"/>
        <w:rPr>
          <w:rFonts w:ascii="Times New Roman" w:eastAsia="Times New Roman" w:hAnsi="Times New Roman" w:cs="Times New Roman"/>
          <w:color w:val="222222"/>
          <w:sz w:val="24"/>
          <w:szCs w:val="24"/>
        </w:rPr>
      </w:pPr>
      <w:r w:rsidRPr="002603DA">
        <w:rPr>
          <w:rFonts w:ascii="Verdana" w:eastAsia="Times New Roman" w:hAnsi="Verdana" w:cs="Times New Roman"/>
          <w:color w:val="222222"/>
          <w:sz w:val="24"/>
          <w:szCs w:val="24"/>
          <w:lang w:val="en-US"/>
        </w:rPr>
        <w:t>TECA has already sent its representation to TANGEDCO officials to provide suitable modified instructions by withdrawing the current Memo issued to consumer members.</w:t>
      </w:r>
    </w:p>
    <w:p w:rsidR="002603DA" w:rsidRPr="002603DA" w:rsidRDefault="002603DA" w:rsidP="002603DA">
      <w:pPr>
        <w:shd w:val="clear" w:color="auto" w:fill="FFFFFF"/>
        <w:jc w:val="both"/>
        <w:rPr>
          <w:rFonts w:ascii="Times New Roman" w:eastAsia="Times New Roman" w:hAnsi="Times New Roman" w:cs="Times New Roman"/>
          <w:color w:val="222222"/>
          <w:sz w:val="24"/>
          <w:szCs w:val="24"/>
        </w:rPr>
      </w:pPr>
      <w:r w:rsidRPr="002603DA">
        <w:rPr>
          <w:rFonts w:ascii="Verdana" w:eastAsia="Times New Roman" w:hAnsi="Verdana" w:cs="Times New Roman"/>
          <w:color w:val="222222"/>
          <w:sz w:val="24"/>
          <w:szCs w:val="24"/>
          <w:lang w:val="en-US"/>
        </w:rPr>
        <w:t> </w:t>
      </w:r>
    </w:p>
    <w:p w:rsidR="002603DA" w:rsidRPr="002603DA" w:rsidRDefault="002603DA" w:rsidP="002603DA">
      <w:pPr>
        <w:shd w:val="clear" w:color="auto" w:fill="FFFFFF"/>
        <w:jc w:val="both"/>
        <w:rPr>
          <w:rFonts w:ascii="Times New Roman" w:eastAsia="Times New Roman" w:hAnsi="Times New Roman" w:cs="Times New Roman"/>
          <w:color w:val="222222"/>
          <w:sz w:val="24"/>
          <w:szCs w:val="24"/>
        </w:rPr>
      </w:pPr>
      <w:r w:rsidRPr="002603DA">
        <w:rPr>
          <w:rFonts w:ascii="Verdana" w:eastAsia="Times New Roman" w:hAnsi="Verdana" w:cs="Times New Roman"/>
          <w:color w:val="222222"/>
          <w:sz w:val="24"/>
          <w:szCs w:val="24"/>
          <w:lang w:val="en-US"/>
        </w:rPr>
        <w:t>We are waiting for the reply from TANGEDCO. We request the members those who have received such communication from TANGEDCO have not taken any decision until further communication received from TECA.</w:t>
      </w:r>
    </w:p>
    <w:p w:rsidR="002603DA" w:rsidRPr="002603DA" w:rsidRDefault="002603DA" w:rsidP="002603DA">
      <w:pPr>
        <w:shd w:val="clear" w:color="auto" w:fill="FFFFFF"/>
        <w:jc w:val="both"/>
        <w:rPr>
          <w:rFonts w:ascii="Times New Roman" w:eastAsia="Times New Roman" w:hAnsi="Times New Roman" w:cs="Times New Roman"/>
          <w:color w:val="222222"/>
          <w:sz w:val="24"/>
          <w:szCs w:val="24"/>
        </w:rPr>
      </w:pPr>
      <w:r w:rsidRPr="002603DA">
        <w:rPr>
          <w:rFonts w:ascii="Verdana" w:eastAsia="Times New Roman" w:hAnsi="Verdana" w:cs="Times New Roman"/>
          <w:color w:val="222222"/>
          <w:sz w:val="24"/>
          <w:szCs w:val="24"/>
          <w:lang w:val="en-US"/>
        </w:rPr>
        <w:t> </w:t>
      </w:r>
    </w:p>
    <w:p w:rsidR="002603DA" w:rsidRPr="002603DA" w:rsidRDefault="002603DA" w:rsidP="002603DA">
      <w:pPr>
        <w:shd w:val="clear" w:color="auto" w:fill="FFFFFF"/>
        <w:jc w:val="both"/>
        <w:rPr>
          <w:rFonts w:ascii="Times New Roman" w:eastAsia="Times New Roman" w:hAnsi="Times New Roman" w:cs="Times New Roman"/>
          <w:color w:val="222222"/>
          <w:sz w:val="24"/>
          <w:szCs w:val="24"/>
        </w:rPr>
      </w:pPr>
      <w:r w:rsidRPr="002603DA">
        <w:rPr>
          <w:rFonts w:ascii="Verdana" w:eastAsia="Times New Roman" w:hAnsi="Verdana" w:cs="Times New Roman"/>
          <w:color w:val="222222"/>
          <w:sz w:val="24"/>
          <w:szCs w:val="24"/>
          <w:lang w:val="en-US"/>
        </w:rPr>
        <w:t>With Warm Regards</w:t>
      </w:r>
    </w:p>
    <w:p w:rsidR="002603DA" w:rsidRPr="002603DA" w:rsidRDefault="002603DA" w:rsidP="002603DA">
      <w:pPr>
        <w:shd w:val="clear" w:color="auto" w:fill="FFFFFF"/>
        <w:jc w:val="both"/>
        <w:rPr>
          <w:rFonts w:ascii="Times New Roman" w:eastAsia="Times New Roman" w:hAnsi="Times New Roman" w:cs="Times New Roman"/>
          <w:color w:val="222222"/>
          <w:sz w:val="24"/>
          <w:szCs w:val="24"/>
        </w:rPr>
      </w:pPr>
      <w:r w:rsidRPr="002603DA">
        <w:rPr>
          <w:rFonts w:ascii="Verdana" w:eastAsia="Times New Roman" w:hAnsi="Verdana" w:cs="Times New Roman"/>
          <w:color w:val="222222"/>
          <w:sz w:val="24"/>
          <w:szCs w:val="24"/>
          <w:lang w:val="en-US"/>
        </w:rPr>
        <w:t> </w:t>
      </w:r>
    </w:p>
    <w:p w:rsidR="002603DA" w:rsidRPr="002603DA" w:rsidRDefault="002603DA" w:rsidP="002603DA">
      <w:pPr>
        <w:shd w:val="clear" w:color="auto" w:fill="FFFFFF"/>
        <w:jc w:val="both"/>
        <w:rPr>
          <w:rFonts w:ascii="Times New Roman" w:eastAsia="Times New Roman" w:hAnsi="Times New Roman" w:cs="Times New Roman"/>
          <w:color w:val="222222"/>
          <w:sz w:val="24"/>
          <w:szCs w:val="24"/>
        </w:rPr>
      </w:pPr>
      <w:r w:rsidRPr="002603DA">
        <w:rPr>
          <w:rFonts w:ascii="Verdana" w:eastAsia="Times New Roman" w:hAnsi="Verdana" w:cs="Times New Roman"/>
          <w:color w:val="222222"/>
          <w:sz w:val="24"/>
          <w:szCs w:val="24"/>
          <w:lang w:val="en-US"/>
        </w:rPr>
        <w:t> </w:t>
      </w:r>
    </w:p>
    <w:p w:rsidR="002603DA" w:rsidRPr="002603DA" w:rsidRDefault="002603DA" w:rsidP="002603DA">
      <w:pPr>
        <w:shd w:val="clear" w:color="auto" w:fill="FFFFFF"/>
        <w:jc w:val="both"/>
        <w:rPr>
          <w:rFonts w:ascii="Times New Roman" w:eastAsia="Times New Roman" w:hAnsi="Times New Roman" w:cs="Times New Roman"/>
          <w:color w:val="222222"/>
          <w:sz w:val="24"/>
          <w:szCs w:val="24"/>
        </w:rPr>
      </w:pPr>
      <w:r w:rsidRPr="002603DA">
        <w:rPr>
          <w:rFonts w:ascii="Verdana" w:eastAsia="Times New Roman" w:hAnsi="Verdana" w:cs="Times New Roman"/>
          <w:color w:val="222222"/>
          <w:sz w:val="24"/>
          <w:szCs w:val="24"/>
          <w:lang w:val="en-US"/>
        </w:rPr>
        <w:t> </w:t>
      </w:r>
    </w:p>
    <w:p w:rsidR="002603DA" w:rsidRPr="002603DA" w:rsidRDefault="002603DA" w:rsidP="002603DA">
      <w:pPr>
        <w:shd w:val="clear" w:color="auto" w:fill="FFFFFF"/>
        <w:jc w:val="both"/>
        <w:rPr>
          <w:rFonts w:ascii="Times New Roman" w:eastAsia="Times New Roman" w:hAnsi="Times New Roman" w:cs="Times New Roman"/>
          <w:color w:val="222222"/>
          <w:sz w:val="24"/>
          <w:szCs w:val="24"/>
        </w:rPr>
      </w:pPr>
      <w:r w:rsidRPr="002603DA">
        <w:rPr>
          <w:rFonts w:ascii="Verdana" w:eastAsia="Times New Roman" w:hAnsi="Verdana" w:cs="Times New Roman"/>
          <w:color w:val="222222"/>
          <w:sz w:val="24"/>
          <w:szCs w:val="24"/>
          <w:lang w:val="en-US"/>
        </w:rPr>
        <w:t>N. Pradeep</w:t>
      </w:r>
    </w:p>
    <w:p w:rsidR="002603DA" w:rsidRPr="002603DA" w:rsidRDefault="002603DA" w:rsidP="002603DA">
      <w:pPr>
        <w:shd w:val="clear" w:color="auto" w:fill="FFFFFF"/>
        <w:jc w:val="both"/>
        <w:rPr>
          <w:rFonts w:ascii="Times New Roman" w:eastAsia="Times New Roman" w:hAnsi="Times New Roman" w:cs="Times New Roman"/>
          <w:color w:val="222222"/>
          <w:sz w:val="24"/>
          <w:szCs w:val="24"/>
        </w:rPr>
      </w:pPr>
      <w:r w:rsidRPr="002603DA">
        <w:rPr>
          <w:rFonts w:ascii="Verdana" w:eastAsia="Times New Roman" w:hAnsi="Verdana" w:cs="Times New Roman"/>
          <w:color w:val="222222"/>
          <w:sz w:val="24"/>
          <w:szCs w:val="24"/>
          <w:lang w:val="en-US"/>
        </w:rPr>
        <w:t>President</w:t>
      </w:r>
    </w:p>
    <w:p w:rsidR="00A2201A" w:rsidRPr="0084041A" w:rsidRDefault="00A2201A" w:rsidP="00A2201A">
      <w:pPr>
        <w:jc w:val="both"/>
        <w:rPr>
          <w:rFonts w:ascii="Verdana" w:hAnsi="Verdana"/>
        </w:rPr>
      </w:pPr>
      <w:bookmarkStart w:id="0" w:name="_GoBack"/>
      <w:bookmarkEnd w:id="0"/>
    </w:p>
    <w:p w:rsidR="00A2201A" w:rsidRDefault="00A2201A" w:rsidP="00A2201A"/>
    <w:p w:rsidR="0031094F" w:rsidRDefault="0031094F"/>
    <w:sectPr w:rsidR="0031094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99E" w:rsidRDefault="0066299E">
      <w:r>
        <w:separator/>
      </w:r>
    </w:p>
  </w:endnote>
  <w:endnote w:type="continuationSeparator" w:id="0">
    <w:p w:rsidR="0066299E" w:rsidRDefault="00662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99E" w:rsidRDefault="0066299E">
      <w:r>
        <w:separator/>
      </w:r>
    </w:p>
  </w:footnote>
  <w:footnote w:type="continuationSeparator" w:id="0">
    <w:p w:rsidR="0066299E" w:rsidRDefault="006629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E80" w:rsidRDefault="00A2201A" w:rsidP="001B5E80">
    <w:pPr>
      <w:rPr>
        <w:rFonts w:ascii="Verdana" w:hAnsi="Verdana"/>
        <w:b/>
        <w:bCs/>
        <w:color w:val="0000CC"/>
        <w:sz w:val="24"/>
        <w:szCs w:val="24"/>
      </w:rPr>
    </w:pPr>
    <w:r>
      <w:rPr>
        <w:rFonts w:ascii="Verdana" w:hAnsi="Verdana"/>
        <w:b/>
        <w:bCs/>
        <w:noProof/>
        <w:color w:val="0000CC"/>
        <w:sz w:val="24"/>
        <w:szCs w:val="24"/>
      </w:rPr>
      <w:drawing>
        <wp:inline distT="0" distB="0" distL="0" distR="0" wp14:anchorId="59D8004A" wp14:editId="4E900A7F">
          <wp:extent cx="1581150" cy="457200"/>
          <wp:effectExtent l="0" t="0" r="0" b="0"/>
          <wp:docPr id="2" name="Picture 2" descr="cid:image002.jpg@01D7FD8A.514C2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jpg@01D7FD8A.514C2D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81150" cy="457200"/>
                  </a:xfrm>
                  <a:prstGeom prst="rect">
                    <a:avLst/>
                  </a:prstGeom>
                  <a:noFill/>
                  <a:ln>
                    <a:noFill/>
                  </a:ln>
                </pic:spPr>
              </pic:pic>
            </a:graphicData>
          </a:graphic>
        </wp:inline>
      </w:drawing>
    </w:r>
    <w:r>
      <w:rPr>
        <w:rFonts w:ascii="Verdana" w:hAnsi="Verdana"/>
        <w:b/>
        <w:bCs/>
        <w:color w:val="0000CC"/>
        <w:sz w:val="24"/>
        <w:szCs w:val="24"/>
      </w:rPr>
      <w:t>                                                             </w:t>
    </w:r>
    <w:r>
      <w:rPr>
        <w:rFonts w:ascii="Verdana" w:hAnsi="Verdana"/>
        <w:noProof/>
        <w:color w:val="0000CC"/>
        <w:sz w:val="32"/>
        <w:szCs w:val="32"/>
      </w:rPr>
      <w:drawing>
        <wp:inline distT="0" distB="0" distL="0" distR="0" wp14:anchorId="06EF8E65" wp14:editId="2F366D84">
          <wp:extent cx="885825" cy="742950"/>
          <wp:effectExtent l="0" t="0" r="9525" b="0"/>
          <wp:docPr id="3" name="Picture 3" descr="cid:image004.jpg@01D97120.A2E9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jpg@01D97120.A2E9700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885825" cy="742950"/>
                  </a:xfrm>
                  <a:prstGeom prst="rect">
                    <a:avLst/>
                  </a:prstGeom>
                  <a:noFill/>
                  <a:ln>
                    <a:noFill/>
                  </a:ln>
                </pic:spPr>
              </pic:pic>
            </a:graphicData>
          </a:graphic>
        </wp:inline>
      </w:drawing>
    </w:r>
    <w:r>
      <w:rPr>
        <w:rFonts w:ascii="Verdana" w:hAnsi="Verdana"/>
        <w:b/>
        <w:bCs/>
        <w:color w:val="0000CC"/>
        <w:sz w:val="24"/>
        <w:szCs w:val="24"/>
      </w:rPr>
      <w:t> </w:t>
    </w:r>
  </w:p>
  <w:p w:rsidR="001B5E80" w:rsidRPr="00C100B8" w:rsidRDefault="00A2201A" w:rsidP="001B5E80">
    <w:pPr>
      <w:jc w:val="center"/>
      <w:rPr>
        <w:rFonts w:ascii="Verdana" w:hAnsi="Verdana"/>
        <w:color w:val="0000CC"/>
        <w:sz w:val="28"/>
        <w:szCs w:val="28"/>
      </w:rPr>
    </w:pPr>
    <w:r w:rsidRPr="00C100B8">
      <w:rPr>
        <w:rFonts w:ascii="Verdana" w:hAnsi="Verdana"/>
        <w:b/>
        <w:bCs/>
        <w:color w:val="0000CC"/>
        <w:sz w:val="28"/>
        <w:szCs w:val="28"/>
      </w:rPr>
      <w:t>TAMIL NADU ELECTRICITY CONSUMERS’ ASSOCIATION</w:t>
    </w:r>
  </w:p>
  <w:p w:rsidR="001B5E80" w:rsidRDefault="00A2201A" w:rsidP="001B5E80">
    <w:pPr>
      <w:jc w:val="center"/>
      <w:rPr>
        <w:rFonts w:ascii="Verdana" w:hAnsi="Verdana"/>
        <w:color w:val="948A54"/>
        <w:sz w:val="24"/>
        <w:szCs w:val="24"/>
      </w:rPr>
    </w:pPr>
    <w:r>
      <w:rPr>
        <w:rFonts w:ascii="Verdana" w:hAnsi="Verdana"/>
        <w:b/>
        <w:bCs/>
        <w:color w:val="948A54"/>
        <w:sz w:val="24"/>
        <w:szCs w:val="24"/>
      </w:rPr>
      <w:t>Regd. No.</w:t>
    </w:r>
    <w:r>
      <w:rPr>
        <w:rFonts w:ascii="Verdana" w:hAnsi="Verdana"/>
        <w:color w:val="948A54"/>
        <w:sz w:val="24"/>
        <w:szCs w:val="24"/>
      </w:rPr>
      <w:t xml:space="preserve"> 181-8524/1998 – </w:t>
    </w:r>
    <w:r>
      <w:rPr>
        <w:rFonts w:ascii="Verdana" w:hAnsi="Verdana"/>
        <w:b/>
        <w:bCs/>
        <w:color w:val="948A54"/>
        <w:sz w:val="24"/>
        <w:szCs w:val="24"/>
      </w:rPr>
      <w:t>CIN.No.</w:t>
    </w:r>
    <w:r>
      <w:rPr>
        <w:rFonts w:ascii="Verdana" w:hAnsi="Verdana"/>
        <w:color w:val="948A54"/>
        <w:sz w:val="24"/>
        <w:szCs w:val="24"/>
      </w:rPr>
      <w:t xml:space="preserve"> U37102TZ1998GAP008524</w:t>
    </w:r>
  </w:p>
  <w:p w:rsidR="001B5E80" w:rsidRDefault="00A2201A" w:rsidP="001B5E80">
    <w:pPr>
      <w:jc w:val="center"/>
      <w:rPr>
        <w:rFonts w:ascii="Verdana" w:hAnsi="Verdana"/>
        <w:color w:val="948A54"/>
        <w:sz w:val="24"/>
        <w:szCs w:val="24"/>
      </w:rPr>
    </w:pPr>
    <w:r>
      <w:rPr>
        <w:rFonts w:ascii="Verdana" w:hAnsi="Verdana"/>
        <w:color w:val="948A54"/>
        <w:sz w:val="24"/>
        <w:szCs w:val="24"/>
      </w:rPr>
      <w:t>1st Floor, SIEMA Building, 8/4, Race Course, Coimbatore - 641 018</w:t>
    </w:r>
  </w:p>
  <w:p w:rsidR="001B5E80" w:rsidRDefault="00A2201A" w:rsidP="001B5E80">
    <w:pPr>
      <w:jc w:val="center"/>
      <w:rPr>
        <w:rFonts w:ascii="Verdana" w:hAnsi="Verdana"/>
        <w:color w:val="948A54"/>
        <w:sz w:val="24"/>
        <w:szCs w:val="24"/>
      </w:rPr>
    </w:pPr>
    <w:r>
      <w:rPr>
        <w:rFonts w:ascii="Verdana" w:hAnsi="Verdana"/>
        <w:color w:val="948A54"/>
        <w:sz w:val="24"/>
        <w:szCs w:val="24"/>
      </w:rPr>
      <w:t xml:space="preserve">Phone: (0422) 4351400 Mobile No.  9787299000 E-mail: </w:t>
    </w:r>
    <w:hyperlink r:id="rId5" w:history="1">
      <w:r>
        <w:rPr>
          <w:rStyle w:val="Hyperlink"/>
          <w:rFonts w:ascii="Verdana" w:hAnsi="Verdana"/>
          <w:sz w:val="24"/>
          <w:szCs w:val="24"/>
        </w:rPr>
        <w:t>teca@tecaonline.in</w:t>
      </w:r>
    </w:hyperlink>
    <w:r>
      <w:rPr>
        <w:rFonts w:ascii="Verdana" w:hAnsi="Verdana"/>
        <w:color w:val="948A54"/>
        <w:sz w:val="24"/>
        <w:szCs w:val="24"/>
      </w:rPr>
      <w:t xml:space="preserve"> </w:t>
    </w:r>
    <w:proofErr w:type="spellStart"/>
    <w:r>
      <w:rPr>
        <w:rFonts w:ascii="Verdana" w:hAnsi="Verdana"/>
        <w:color w:val="948A54"/>
        <w:sz w:val="24"/>
        <w:szCs w:val="24"/>
      </w:rPr>
      <w:t>Web:www.tecaonline.in</w:t>
    </w:r>
    <w:proofErr w:type="spellEnd"/>
  </w:p>
  <w:p w:rsidR="001B5E80" w:rsidRDefault="0066299E" w:rsidP="001B5E80">
    <w:pPr>
      <w:pStyle w:val="Header"/>
    </w:pPr>
    <w:r>
      <w:rPr>
        <w:rFonts w:ascii="Verdana" w:eastAsia="Times New Roman" w:hAnsi="Verdana"/>
        <w:color w:val="000000"/>
      </w:rPr>
      <w:pict>
        <v:rect id="_x0000_i1025" style="width:468pt;height:1.5pt" o:hralign="center" o:hrstd="t" o:hr="t" fillcolor="#a0a0a0"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3F24"/>
    <w:multiLevelType w:val="hybridMultilevel"/>
    <w:tmpl w:val="EDFEC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01A"/>
    <w:rsid w:val="00151092"/>
    <w:rsid w:val="001D7D52"/>
    <w:rsid w:val="002603DA"/>
    <w:rsid w:val="00284C4C"/>
    <w:rsid w:val="0031094F"/>
    <w:rsid w:val="003B36C8"/>
    <w:rsid w:val="00521311"/>
    <w:rsid w:val="0066299E"/>
    <w:rsid w:val="008F66D3"/>
    <w:rsid w:val="00994381"/>
    <w:rsid w:val="00A2201A"/>
    <w:rsid w:val="00EA3563"/>
    <w:rsid w:val="00F056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613E70-1E1E-4044-95A7-893110D3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563"/>
    <w:pPr>
      <w:spacing w:after="0" w:line="240" w:lineRule="auto"/>
    </w:pPr>
    <w:rPr>
      <w:rFonts w:ascii="Calibri" w:hAnsi="Calibri" w:cs="Calibri"/>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201A"/>
    <w:pPr>
      <w:tabs>
        <w:tab w:val="center" w:pos="4513"/>
        <w:tab w:val="right" w:pos="9026"/>
      </w:tabs>
    </w:pPr>
  </w:style>
  <w:style w:type="character" w:customStyle="1" w:styleId="HeaderChar">
    <w:name w:val="Header Char"/>
    <w:basedOn w:val="DefaultParagraphFont"/>
    <w:link w:val="Header"/>
    <w:uiPriority w:val="99"/>
    <w:rsid w:val="00A2201A"/>
  </w:style>
  <w:style w:type="character" w:styleId="Hyperlink">
    <w:name w:val="Hyperlink"/>
    <w:basedOn w:val="DefaultParagraphFont"/>
    <w:uiPriority w:val="99"/>
    <w:unhideWhenUsed/>
    <w:rsid w:val="00A2201A"/>
    <w:rPr>
      <w:color w:val="0000FF"/>
      <w:u w:val="single"/>
    </w:rPr>
  </w:style>
  <w:style w:type="paragraph" w:customStyle="1" w:styleId="Default">
    <w:name w:val="Default"/>
    <w:rsid w:val="00A2201A"/>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99"/>
    <w:semiHidden/>
    <w:unhideWhenUsed/>
    <w:rsid w:val="00EA3563"/>
    <w:pPr>
      <w:spacing w:after="120"/>
    </w:pPr>
  </w:style>
  <w:style w:type="character" w:customStyle="1" w:styleId="BodyTextChar">
    <w:name w:val="Body Text Char"/>
    <w:basedOn w:val="DefaultParagraphFont"/>
    <w:link w:val="BodyText"/>
    <w:uiPriority w:val="99"/>
    <w:semiHidden/>
    <w:rsid w:val="00EA3563"/>
    <w:rPr>
      <w:rFonts w:ascii="Calibri" w:hAnsi="Calibri" w:cs="Calibri"/>
      <w:lang w:eastAsia="en-IN"/>
    </w:rPr>
  </w:style>
  <w:style w:type="paragraph" w:styleId="ListParagraph">
    <w:name w:val="List Paragraph"/>
    <w:basedOn w:val="Normal"/>
    <w:uiPriority w:val="34"/>
    <w:qFormat/>
    <w:rsid w:val="00EA3563"/>
    <w:pPr>
      <w:ind w:left="720"/>
      <w:contextualSpacing/>
    </w:pPr>
    <w:rPr>
      <w:rFonts w:ascii="Times New Roman" w:hAnsi="Times New Roman" w:cs="Times New Roman"/>
      <w:sz w:val="24"/>
      <w:szCs w:val="24"/>
    </w:rPr>
  </w:style>
  <w:style w:type="paragraph" w:customStyle="1" w:styleId="m-9173357831015966128default">
    <w:name w:val="m_-9173357831015966128default"/>
    <w:basedOn w:val="Normal"/>
    <w:rsid w:val="001D7D5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63277">
      <w:bodyDiv w:val="1"/>
      <w:marLeft w:val="0"/>
      <w:marRight w:val="0"/>
      <w:marTop w:val="0"/>
      <w:marBottom w:val="0"/>
      <w:divBdr>
        <w:top w:val="none" w:sz="0" w:space="0" w:color="auto"/>
        <w:left w:val="none" w:sz="0" w:space="0" w:color="auto"/>
        <w:bottom w:val="none" w:sz="0" w:space="0" w:color="auto"/>
        <w:right w:val="none" w:sz="0" w:space="0" w:color="auto"/>
      </w:divBdr>
    </w:div>
    <w:div w:id="1519465329">
      <w:bodyDiv w:val="1"/>
      <w:marLeft w:val="0"/>
      <w:marRight w:val="0"/>
      <w:marTop w:val="0"/>
      <w:marBottom w:val="0"/>
      <w:divBdr>
        <w:top w:val="none" w:sz="0" w:space="0" w:color="auto"/>
        <w:left w:val="none" w:sz="0" w:space="0" w:color="auto"/>
        <w:bottom w:val="none" w:sz="0" w:space="0" w:color="auto"/>
        <w:right w:val="none" w:sz="0" w:space="0" w:color="auto"/>
      </w:divBdr>
    </w:div>
    <w:div w:id="193458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1.jpg@01D97120.A2E97000" TargetMode="External"/><Relationship Id="rId1" Type="http://schemas.openxmlformats.org/officeDocument/2006/relationships/image" Target="media/image1.jpeg"/><Relationship Id="rId5" Type="http://schemas.openxmlformats.org/officeDocument/2006/relationships/hyperlink" Target="mailto:teca@tecaonline.in" TargetMode="External"/><Relationship Id="rId4" Type="http://schemas.openxmlformats.org/officeDocument/2006/relationships/image" Target="cid:image004.jpg@01D97120.A2E97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Teca</dc:creator>
  <cp:keywords/>
  <dc:description/>
  <cp:lastModifiedBy>Teca</cp:lastModifiedBy>
  <cp:revision>3</cp:revision>
  <dcterms:created xsi:type="dcterms:W3CDTF">2023-08-02T09:58:00Z</dcterms:created>
  <dcterms:modified xsi:type="dcterms:W3CDTF">2023-08-02T09:59:00Z</dcterms:modified>
</cp:coreProperties>
</file>